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3A" w:rsidRDefault="00D3373A" w:rsidP="00D3373A">
      <w:pPr>
        <w:rPr>
          <w:rFonts w:ascii="Calibri" w:hAnsi="Calibri"/>
          <w:b/>
          <w:lang w:val="en-US"/>
        </w:rPr>
      </w:pPr>
      <w:bookmarkStart w:id="0" w:name="_GoBack"/>
      <w:bookmarkEnd w:id="0"/>
    </w:p>
    <w:p w:rsidR="00D3373A" w:rsidRPr="00BB29D6" w:rsidRDefault="00D3373A" w:rsidP="00D3373A">
      <w:pPr>
        <w:jc w:val="center"/>
        <w:rPr>
          <w:rFonts w:ascii="Calibri" w:hAnsi="Calibri"/>
          <w:b/>
          <w:bCs/>
          <w:sz w:val="44"/>
          <w:szCs w:val="44"/>
          <w:lang w:val="en-US"/>
        </w:rPr>
      </w:pPr>
      <w:r w:rsidRPr="00BB29D6">
        <w:rPr>
          <w:b/>
          <w:sz w:val="44"/>
          <w:szCs w:val="44"/>
        </w:rPr>
        <w:t>Inauguration</w:t>
      </w:r>
      <w:r>
        <w:rPr>
          <w:b/>
          <w:sz w:val="44"/>
          <w:szCs w:val="44"/>
        </w:rPr>
        <w:t xml:space="preserve"> </w:t>
      </w:r>
      <w:r w:rsidRPr="00A83AEB">
        <w:rPr>
          <w:b/>
          <w:sz w:val="44"/>
          <w:szCs w:val="44"/>
        </w:rPr>
        <w:t xml:space="preserve">of </w:t>
      </w:r>
      <w:r>
        <w:rPr>
          <w:b/>
          <w:sz w:val="44"/>
          <w:szCs w:val="44"/>
        </w:rPr>
        <w:t>t</w:t>
      </w:r>
      <w:r w:rsidRPr="00BB29D6">
        <w:rPr>
          <w:b/>
          <w:sz w:val="44"/>
          <w:szCs w:val="44"/>
        </w:rPr>
        <w:t xml:space="preserve">he CIEC </w:t>
      </w:r>
      <w:r>
        <w:rPr>
          <w:b/>
          <w:sz w:val="44"/>
          <w:szCs w:val="44"/>
        </w:rPr>
        <w:t xml:space="preserve">Asian Branch </w:t>
      </w:r>
      <w:r w:rsidRPr="00BB29D6">
        <w:rPr>
          <w:b/>
          <w:sz w:val="44"/>
          <w:szCs w:val="44"/>
        </w:rPr>
        <w:t xml:space="preserve">and </w:t>
      </w:r>
      <w:r w:rsidRPr="00BB29D6">
        <w:rPr>
          <w:rFonts w:hint="eastAsia"/>
          <w:b/>
          <w:sz w:val="44"/>
          <w:szCs w:val="44"/>
        </w:rPr>
        <w:t>A</w:t>
      </w:r>
      <w:r w:rsidRPr="00BB29D6">
        <w:rPr>
          <w:b/>
          <w:sz w:val="44"/>
          <w:szCs w:val="44"/>
        </w:rPr>
        <w:t>cademic Conference</w:t>
      </w:r>
    </w:p>
    <w:p w:rsidR="00D3373A" w:rsidRPr="00FA3251" w:rsidRDefault="00D3373A" w:rsidP="00D3373A">
      <w:pPr>
        <w:spacing w:before="240"/>
        <w:jc w:val="center"/>
        <w:rPr>
          <w:b/>
          <w:color w:val="000000"/>
        </w:rPr>
      </w:pPr>
      <w:r w:rsidRPr="00FA3251">
        <w:rPr>
          <w:b/>
          <w:color w:val="000000"/>
        </w:rPr>
        <w:t xml:space="preserve">Registration </w:t>
      </w:r>
      <w:r>
        <w:rPr>
          <w:b/>
          <w:color w:val="000000"/>
        </w:rPr>
        <w:t>Form</w:t>
      </w:r>
    </w:p>
    <w:p w:rsidR="00D3373A" w:rsidRDefault="00D3373A" w:rsidP="00D3373A">
      <w:pPr>
        <w:autoSpaceDE w:val="0"/>
        <w:autoSpaceDN w:val="0"/>
        <w:adjustRightInd w:val="0"/>
        <w:jc w:val="both"/>
        <w:rPr>
          <w:color w:val="000000"/>
        </w:rPr>
      </w:pPr>
    </w:p>
    <w:p w:rsidR="00D3373A" w:rsidRPr="00DF0FA3" w:rsidRDefault="00D3373A" w:rsidP="00D3373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eastAsia="ArialMT"/>
          <w:color w:val="000000"/>
        </w:rPr>
        <w:t xml:space="preserve">(1) </w:t>
      </w:r>
      <w:r w:rsidRPr="004E4872">
        <w:rPr>
          <w:rFonts w:eastAsia="ArialMT"/>
          <w:color w:val="000000"/>
        </w:rPr>
        <w:t>For registration please send us the complete</w:t>
      </w:r>
      <w:r>
        <w:rPr>
          <w:rFonts w:eastAsia="ArialMT"/>
          <w:color w:val="000000"/>
        </w:rPr>
        <w:t xml:space="preserve">d </w:t>
      </w:r>
      <w:r w:rsidRPr="004E4872">
        <w:rPr>
          <w:rFonts w:eastAsia="ArialMT"/>
          <w:color w:val="000000"/>
        </w:rPr>
        <w:t>registration form. Each participant has to fill i</w:t>
      </w:r>
      <w:r>
        <w:rPr>
          <w:rFonts w:eastAsia="ArialMT"/>
          <w:color w:val="000000"/>
        </w:rPr>
        <w:t xml:space="preserve">n his/her own registration form and </w:t>
      </w:r>
      <w:r w:rsidRPr="00DF0FA3">
        <w:rPr>
          <w:rFonts w:eastAsia="ArialMT"/>
          <w:color w:val="000000"/>
        </w:rPr>
        <w:t xml:space="preserve">send back to </w:t>
      </w:r>
      <w:r w:rsidRPr="001A5E41">
        <w:rPr>
          <w:rFonts w:eastAsia="ArialMT"/>
          <w:color w:val="FF0000"/>
          <w:u w:val="single"/>
        </w:rPr>
        <w:t xml:space="preserve">Ms. Jie Li </w:t>
      </w:r>
      <w:r w:rsidRPr="001A5E41">
        <w:rPr>
          <w:color w:val="FF0000"/>
          <w:u w:val="single"/>
        </w:rPr>
        <w:t xml:space="preserve">at </w:t>
      </w:r>
      <w:r w:rsidRPr="001A5E41">
        <w:rPr>
          <w:b/>
          <w:u w:val="single"/>
        </w:rPr>
        <w:t>jieli@iae.ac.cn</w:t>
      </w:r>
      <w:r w:rsidRPr="001A5E41">
        <w:rPr>
          <w:color w:val="000000"/>
          <w:u w:val="single"/>
        </w:rPr>
        <w:t>.</w:t>
      </w:r>
    </w:p>
    <w:p w:rsidR="00D3373A" w:rsidRPr="004E4872" w:rsidRDefault="00D3373A" w:rsidP="00D3373A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</w:p>
    <w:p w:rsidR="00D3373A" w:rsidRDefault="00D3373A" w:rsidP="00D3373A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  <w:r w:rsidRPr="004E4872">
        <w:rPr>
          <w:rFonts w:eastAsia="ArialMT"/>
          <w:color w:val="000000"/>
        </w:rPr>
        <w:t xml:space="preserve">The </w:t>
      </w:r>
      <w:r>
        <w:rPr>
          <w:rFonts w:eastAsia="ArialMT"/>
          <w:color w:val="000000"/>
        </w:rPr>
        <w:t xml:space="preserve">conference </w:t>
      </w:r>
      <w:r w:rsidRPr="004E4872">
        <w:rPr>
          <w:rFonts w:eastAsia="ArialMT"/>
          <w:color w:val="000000"/>
        </w:rPr>
        <w:t xml:space="preserve">participation fee </w:t>
      </w:r>
      <w:r>
        <w:rPr>
          <w:rFonts w:eastAsia="ArialMT"/>
          <w:color w:val="000000"/>
        </w:rPr>
        <w:t>covers</w:t>
      </w:r>
      <w:r w:rsidRPr="004E4872">
        <w:rPr>
          <w:rFonts w:eastAsia="ArialMT"/>
          <w:color w:val="000000"/>
        </w:rPr>
        <w:t>: coffee</w:t>
      </w:r>
      <w:r>
        <w:rPr>
          <w:rFonts w:eastAsia="ArialMT"/>
          <w:color w:val="000000"/>
        </w:rPr>
        <w:t>/tea</w:t>
      </w:r>
      <w:r w:rsidRPr="004E4872">
        <w:rPr>
          <w:rFonts w:eastAsia="ArialMT"/>
          <w:color w:val="000000"/>
        </w:rPr>
        <w:t xml:space="preserve"> during the breaks, lunch</w:t>
      </w:r>
      <w:r>
        <w:rPr>
          <w:rFonts w:eastAsia="ArialMT"/>
          <w:color w:val="000000"/>
        </w:rPr>
        <w:t xml:space="preserve"> in the conference</w:t>
      </w:r>
      <w:r w:rsidRPr="004E4872">
        <w:rPr>
          <w:rFonts w:eastAsia="ArialMT"/>
          <w:color w:val="000000"/>
        </w:rPr>
        <w:t xml:space="preserve">, </w:t>
      </w:r>
      <w:r w:rsidRPr="00DF0FA3">
        <w:rPr>
          <w:rFonts w:eastAsia="ArialMT"/>
          <w:color w:val="000000"/>
        </w:rPr>
        <w:t xml:space="preserve">Gala dinner and the proceedings of the </w:t>
      </w:r>
      <w:r>
        <w:rPr>
          <w:rFonts w:eastAsia="ArialMT"/>
          <w:color w:val="000000"/>
        </w:rPr>
        <w:t>conference</w:t>
      </w:r>
      <w:r w:rsidRPr="004E4872">
        <w:rPr>
          <w:rFonts w:eastAsia="ArialMT"/>
          <w:color w:val="000000"/>
        </w:rPr>
        <w:t xml:space="preserve">. </w:t>
      </w:r>
      <w:r>
        <w:rPr>
          <w:rFonts w:eastAsia="ArialMT"/>
          <w:color w:val="000000"/>
        </w:rPr>
        <w:t>It doesn’t include travel</w:t>
      </w:r>
      <w:r w:rsidRPr="004E4872">
        <w:rPr>
          <w:rFonts w:eastAsia="ArialMT"/>
          <w:color w:val="000000"/>
        </w:rPr>
        <w:t xml:space="preserve"> and accommodation</w:t>
      </w:r>
      <w:r>
        <w:rPr>
          <w:rFonts w:eastAsia="ArialMT"/>
          <w:color w:val="000000"/>
        </w:rPr>
        <w:t xml:space="preserve">. These have to be </w:t>
      </w:r>
      <w:r w:rsidRPr="004E4872">
        <w:rPr>
          <w:rFonts w:eastAsia="ArialMT"/>
          <w:color w:val="000000"/>
        </w:rPr>
        <w:t>paid by the participants themselves.</w:t>
      </w:r>
      <w:r>
        <w:rPr>
          <w:rFonts w:eastAsia="ArialMT"/>
          <w:color w:val="000000"/>
        </w:rPr>
        <w:t xml:space="preserve"> </w:t>
      </w:r>
      <w:r w:rsidRPr="00AB0A91">
        <w:rPr>
          <w:rFonts w:eastAsia="ArialMT"/>
          <w:color w:val="000000"/>
        </w:rPr>
        <w:t xml:space="preserve">Pease indicate which type of room do you prefer, </w:t>
      </w:r>
      <w:r>
        <w:rPr>
          <w:rFonts w:eastAsia="ArialMT"/>
          <w:color w:val="000000"/>
        </w:rPr>
        <w:t xml:space="preserve">we will help participants to make the reservations with hotel. </w:t>
      </w:r>
    </w:p>
    <w:p w:rsidR="00D3373A" w:rsidRPr="00225263" w:rsidRDefault="00D3373A" w:rsidP="00D3373A">
      <w:pPr>
        <w:autoSpaceDE w:val="0"/>
        <w:autoSpaceDN w:val="0"/>
        <w:adjustRightInd w:val="0"/>
        <w:jc w:val="both"/>
        <w:rPr>
          <w:rFonts w:eastAsia="ArialMT"/>
          <w:color w:val="000000"/>
        </w:rPr>
      </w:pPr>
    </w:p>
    <w:p w:rsidR="00D3373A" w:rsidRPr="004E4872" w:rsidRDefault="00D3373A" w:rsidP="00D3373A">
      <w:pPr>
        <w:autoSpaceDE w:val="0"/>
        <w:autoSpaceDN w:val="0"/>
        <w:adjustRightInd w:val="0"/>
        <w:jc w:val="both"/>
        <w:rPr>
          <w:b/>
          <w:bCs/>
          <w:color w:val="009AFF"/>
        </w:rPr>
      </w:pPr>
      <w:r>
        <w:rPr>
          <w:b/>
          <w:bCs/>
          <w:color w:val="009AFF"/>
        </w:rPr>
        <w:t>Conference Fees</w:t>
      </w:r>
    </w:p>
    <w:p w:rsidR="00D3373A" w:rsidRDefault="00D3373A" w:rsidP="00D3373A">
      <w:pPr>
        <w:jc w:val="both"/>
      </w:pPr>
      <w:r w:rsidRPr="004E4872">
        <w:t>Conference fees</w:t>
      </w:r>
      <w:r>
        <w:t xml:space="preserve"> for </w:t>
      </w:r>
      <w:r w:rsidRPr="002E4F81">
        <w:rPr>
          <w:b/>
        </w:rPr>
        <w:t>participants</w:t>
      </w:r>
      <w:r w:rsidRPr="004E4872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94"/>
        <w:gridCol w:w="3410"/>
      </w:tblGrid>
      <w:tr w:rsidR="00D3373A" w:rsidRPr="005757C7" w:rsidTr="00A45517">
        <w:tc>
          <w:tcPr>
            <w:tcW w:w="2518" w:type="dxa"/>
          </w:tcPr>
          <w:p w:rsidR="00D3373A" w:rsidRPr="005757C7" w:rsidRDefault="00D3373A" w:rsidP="00A45517">
            <w:pPr>
              <w:jc w:val="both"/>
            </w:pPr>
            <w:r w:rsidRPr="005757C7">
              <w:t xml:space="preserve"> </w:t>
            </w:r>
          </w:p>
        </w:tc>
        <w:tc>
          <w:tcPr>
            <w:tcW w:w="2594" w:type="dxa"/>
          </w:tcPr>
          <w:p w:rsidR="00D3373A" w:rsidRPr="00EF6DE5" w:rsidRDefault="00D3373A" w:rsidP="00A45517">
            <w:pPr>
              <w:jc w:val="both"/>
            </w:pPr>
            <w:r w:rsidRPr="00EF6DE5">
              <w:t>Registration before 11 July, 2016</w:t>
            </w:r>
          </w:p>
        </w:tc>
        <w:tc>
          <w:tcPr>
            <w:tcW w:w="3410" w:type="dxa"/>
          </w:tcPr>
          <w:p w:rsidR="00D3373A" w:rsidRPr="00EF6DE5" w:rsidRDefault="00D3373A" w:rsidP="00A45517">
            <w:pPr>
              <w:jc w:val="both"/>
            </w:pPr>
            <w:r w:rsidRPr="00EF6DE5">
              <w:t>Registration after 11 July, 2016</w:t>
            </w:r>
          </w:p>
        </w:tc>
      </w:tr>
      <w:tr w:rsidR="00D3373A" w:rsidRPr="005757C7" w:rsidTr="00A45517">
        <w:tc>
          <w:tcPr>
            <w:tcW w:w="2518" w:type="dxa"/>
          </w:tcPr>
          <w:p w:rsidR="00D3373A" w:rsidRPr="005757C7" w:rsidRDefault="00D3373A" w:rsidP="00A45517">
            <w:pPr>
              <w:jc w:val="both"/>
            </w:pPr>
            <w:r w:rsidRPr="005757C7">
              <w:t>Non-students</w:t>
            </w:r>
          </w:p>
        </w:tc>
        <w:tc>
          <w:tcPr>
            <w:tcW w:w="2594" w:type="dxa"/>
          </w:tcPr>
          <w:p w:rsidR="00D3373A" w:rsidRPr="00EF6DE5" w:rsidRDefault="00D3373A" w:rsidP="00A45517">
            <w:pPr>
              <w:jc w:val="both"/>
            </w:pPr>
            <w:r w:rsidRPr="00EF6DE5">
              <w:rPr>
                <w:rFonts w:hint="eastAsia"/>
              </w:rPr>
              <w:t>￥</w:t>
            </w:r>
            <w:r w:rsidRPr="00EF6DE5">
              <w:t>2000  (RMB)</w:t>
            </w:r>
          </w:p>
          <w:p w:rsidR="00D3373A" w:rsidRPr="00EF6DE5" w:rsidRDefault="00D3373A" w:rsidP="00A45517">
            <w:pPr>
              <w:jc w:val="both"/>
            </w:pPr>
            <w:r w:rsidRPr="00EF6DE5">
              <w:t>($300)</w:t>
            </w:r>
          </w:p>
        </w:tc>
        <w:tc>
          <w:tcPr>
            <w:tcW w:w="3410" w:type="dxa"/>
          </w:tcPr>
          <w:p w:rsidR="00D3373A" w:rsidRPr="00EF6DE5" w:rsidRDefault="00D3373A" w:rsidP="00A45517">
            <w:pPr>
              <w:jc w:val="both"/>
            </w:pPr>
            <w:r w:rsidRPr="00EF6DE5">
              <w:rPr>
                <w:rFonts w:hint="eastAsia"/>
              </w:rPr>
              <w:t>￥</w:t>
            </w:r>
            <w:r w:rsidRPr="00EF6DE5">
              <w:t>2300 (RMB)</w:t>
            </w:r>
          </w:p>
          <w:p w:rsidR="00D3373A" w:rsidRPr="00EF6DE5" w:rsidRDefault="00D3373A" w:rsidP="00A45517">
            <w:pPr>
              <w:jc w:val="both"/>
            </w:pPr>
            <w:r w:rsidRPr="00EF6DE5">
              <w:t>($350)</w:t>
            </w:r>
          </w:p>
        </w:tc>
      </w:tr>
      <w:tr w:rsidR="00D3373A" w:rsidRPr="005757C7" w:rsidTr="00A45517">
        <w:tc>
          <w:tcPr>
            <w:tcW w:w="2518" w:type="dxa"/>
          </w:tcPr>
          <w:p w:rsidR="00D3373A" w:rsidRPr="005757C7" w:rsidRDefault="00D3373A" w:rsidP="00A45517">
            <w:pPr>
              <w:jc w:val="both"/>
            </w:pPr>
            <w:r w:rsidRPr="005757C7">
              <w:t>Postgraduate students</w:t>
            </w:r>
          </w:p>
        </w:tc>
        <w:tc>
          <w:tcPr>
            <w:tcW w:w="2594" w:type="dxa"/>
          </w:tcPr>
          <w:p w:rsidR="00D3373A" w:rsidRPr="00EF6DE5" w:rsidRDefault="00D3373A" w:rsidP="00A45517">
            <w:pPr>
              <w:jc w:val="both"/>
            </w:pPr>
            <w:r w:rsidRPr="00EF6DE5">
              <w:rPr>
                <w:rFonts w:hint="eastAsia"/>
              </w:rPr>
              <w:t>￥</w:t>
            </w:r>
            <w:r w:rsidRPr="00EF6DE5">
              <w:t>800 (RMB)</w:t>
            </w:r>
          </w:p>
          <w:p w:rsidR="00D3373A" w:rsidRPr="00EF6DE5" w:rsidRDefault="00D3373A" w:rsidP="00A45517">
            <w:pPr>
              <w:jc w:val="both"/>
            </w:pPr>
            <w:r w:rsidRPr="00EF6DE5">
              <w:t>($125)</w:t>
            </w:r>
          </w:p>
        </w:tc>
        <w:tc>
          <w:tcPr>
            <w:tcW w:w="3410" w:type="dxa"/>
          </w:tcPr>
          <w:p w:rsidR="00D3373A" w:rsidRPr="00EF6DE5" w:rsidRDefault="00D3373A" w:rsidP="00A45517">
            <w:pPr>
              <w:jc w:val="both"/>
            </w:pPr>
            <w:r w:rsidRPr="00EF6DE5">
              <w:rPr>
                <w:rFonts w:hint="eastAsia"/>
              </w:rPr>
              <w:t>￥</w:t>
            </w:r>
            <w:r w:rsidRPr="00EF6DE5">
              <w:t>1100 (RMB)</w:t>
            </w:r>
          </w:p>
          <w:p w:rsidR="00D3373A" w:rsidRPr="00EF6DE5" w:rsidRDefault="00D3373A" w:rsidP="00A45517">
            <w:pPr>
              <w:jc w:val="both"/>
            </w:pPr>
            <w:r w:rsidRPr="00EF6DE5">
              <w:t>($175)</w:t>
            </w:r>
          </w:p>
        </w:tc>
      </w:tr>
    </w:tbl>
    <w:p w:rsidR="00D3373A" w:rsidRDefault="00D3373A" w:rsidP="00D3373A">
      <w:pPr>
        <w:jc w:val="both"/>
      </w:pPr>
    </w:p>
    <w:p w:rsidR="00D3373A" w:rsidRPr="004E4872" w:rsidRDefault="00D3373A" w:rsidP="00D3373A">
      <w:pPr>
        <w:autoSpaceDE w:val="0"/>
        <w:autoSpaceDN w:val="0"/>
        <w:adjustRightInd w:val="0"/>
        <w:jc w:val="both"/>
        <w:rPr>
          <w:b/>
          <w:bCs/>
          <w:color w:val="009AFF"/>
        </w:rPr>
      </w:pPr>
      <w:r>
        <w:rPr>
          <w:b/>
          <w:bCs/>
          <w:color w:val="009AFF"/>
        </w:rPr>
        <w:t xml:space="preserve">Registration Form </w:t>
      </w:r>
    </w:p>
    <w:p w:rsidR="00D3373A" w:rsidRPr="004E4872" w:rsidRDefault="00D3373A" w:rsidP="00D3373A">
      <w:r w:rsidRPr="004E4872">
        <w:t>Please fill in your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7"/>
        <w:gridCol w:w="6852"/>
      </w:tblGrid>
      <w:tr w:rsidR="00D3373A" w:rsidRPr="005757C7" w:rsidTr="00A45517">
        <w:tc>
          <w:tcPr>
            <w:tcW w:w="1915" w:type="dxa"/>
          </w:tcPr>
          <w:p w:rsidR="00D3373A" w:rsidRPr="005757C7" w:rsidRDefault="00D3373A" w:rsidP="00A45517">
            <w:r w:rsidRPr="005757C7">
              <w:t>Name</w:t>
            </w:r>
          </w:p>
        </w:tc>
        <w:tc>
          <w:tcPr>
            <w:tcW w:w="7661" w:type="dxa"/>
          </w:tcPr>
          <w:p w:rsidR="00D3373A" w:rsidRPr="00041848" w:rsidRDefault="00D3373A" w:rsidP="00A45517">
            <w:pPr>
              <w:rPr>
                <w:rFonts w:eastAsia="MS Mincho"/>
                <w:lang w:eastAsia="ja-JP"/>
              </w:rPr>
            </w:pPr>
          </w:p>
        </w:tc>
      </w:tr>
      <w:tr w:rsidR="00D3373A" w:rsidRPr="005757C7" w:rsidTr="00A45517">
        <w:tc>
          <w:tcPr>
            <w:tcW w:w="1915" w:type="dxa"/>
          </w:tcPr>
          <w:p w:rsidR="00D3373A" w:rsidRPr="005757C7" w:rsidRDefault="00D3373A" w:rsidP="00A45517">
            <w:r w:rsidRPr="005757C7">
              <w:t>Organization</w:t>
            </w:r>
          </w:p>
        </w:tc>
        <w:tc>
          <w:tcPr>
            <w:tcW w:w="7661" w:type="dxa"/>
          </w:tcPr>
          <w:p w:rsidR="00D3373A" w:rsidRPr="00041848" w:rsidRDefault="00D3373A" w:rsidP="00A45517">
            <w:pPr>
              <w:rPr>
                <w:rFonts w:eastAsia="MS Mincho"/>
                <w:lang w:eastAsia="ja-JP"/>
              </w:rPr>
            </w:pPr>
          </w:p>
        </w:tc>
      </w:tr>
      <w:tr w:rsidR="00D3373A" w:rsidRPr="005757C7" w:rsidTr="00A45517">
        <w:trPr>
          <w:trHeight w:val="399"/>
        </w:trPr>
        <w:tc>
          <w:tcPr>
            <w:tcW w:w="1915" w:type="dxa"/>
          </w:tcPr>
          <w:p w:rsidR="00D3373A" w:rsidRPr="005757C7" w:rsidRDefault="00D3373A" w:rsidP="00A45517">
            <w:r w:rsidRPr="005757C7">
              <w:t>Address</w:t>
            </w:r>
          </w:p>
        </w:tc>
        <w:tc>
          <w:tcPr>
            <w:tcW w:w="7661" w:type="dxa"/>
          </w:tcPr>
          <w:p w:rsidR="00D3373A" w:rsidRPr="00041848" w:rsidRDefault="00D3373A" w:rsidP="00A45517">
            <w:pPr>
              <w:rPr>
                <w:rFonts w:eastAsia="MS Mincho"/>
                <w:lang w:eastAsia="ja-JP"/>
              </w:rPr>
            </w:pPr>
          </w:p>
        </w:tc>
      </w:tr>
      <w:tr w:rsidR="00D3373A" w:rsidRPr="005757C7" w:rsidTr="00A45517">
        <w:tc>
          <w:tcPr>
            <w:tcW w:w="1915" w:type="dxa"/>
          </w:tcPr>
          <w:p w:rsidR="00D3373A" w:rsidRPr="005757C7" w:rsidRDefault="00D3373A" w:rsidP="00A45517">
            <w:r w:rsidRPr="005757C7">
              <w:t>Tel:</w:t>
            </w:r>
          </w:p>
        </w:tc>
        <w:tc>
          <w:tcPr>
            <w:tcW w:w="7661" w:type="dxa"/>
          </w:tcPr>
          <w:p w:rsidR="00D3373A" w:rsidRPr="00041848" w:rsidRDefault="00D3373A" w:rsidP="00A45517">
            <w:pPr>
              <w:rPr>
                <w:rFonts w:eastAsia="MS Mincho"/>
                <w:lang w:eastAsia="ja-JP"/>
              </w:rPr>
            </w:pPr>
          </w:p>
        </w:tc>
      </w:tr>
      <w:tr w:rsidR="00D3373A" w:rsidRPr="005757C7" w:rsidTr="00A45517">
        <w:tc>
          <w:tcPr>
            <w:tcW w:w="1915" w:type="dxa"/>
          </w:tcPr>
          <w:p w:rsidR="00D3373A" w:rsidRPr="005757C7" w:rsidRDefault="00D3373A" w:rsidP="00A45517">
            <w:r w:rsidRPr="005757C7">
              <w:t>Fax:</w:t>
            </w:r>
          </w:p>
        </w:tc>
        <w:tc>
          <w:tcPr>
            <w:tcW w:w="7661" w:type="dxa"/>
          </w:tcPr>
          <w:p w:rsidR="00D3373A" w:rsidRPr="00041848" w:rsidRDefault="00D3373A" w:rsidP="00A45517">
            <w:pPr>
              <w:rPr>
                <w:rFonts w:eastAsia="MS Mincho"/>
                <w:lang w:eastAsia="ja-JP"/>
              </w:rPr>
            </w:pPr>
          </w:p>
        </w:tc>
      </w:tr>
      <w:tr w:rsidR="00D3373A" w:rsidRPr="005757C7" w:rsidTr="00A45517">
        <w:tc>
          <w:tcPr>
            <w:tcW w:w="1915" w:type="dxa"/>
          </w:tcPr>
          <w:p w:rsidR="00D3373A" w:rsidRPr="005757C7" w:rsidRDefault="00D3373A" w:rsidP="00A45517">
            <w:r w:rsidRPr="005757C7">
              <w:t>E-mail:</w:t>
            </w:r>
          </w:p>
        </w:tc>
        <w:tc>
          <w:tcPr>
            <w:tcW w:w="7661" w:type="dxa"/>
          </w:tcPr>
          <w:p w:rsidR="00D3373A" w:rsidRPr="00041848" w:rsidRDefault="00D3373A" w:rsidP="00A45517">
            <w:pPr>
              <w:rPr>
                <w:rFonts w:eastAsia="MS Mincho"/>
                <w:lang w:eastAsia="ja-JP"/>
              </w:rPr>
            </w:pPr>
          </w:p>
        </w:tc>
      </w:tr>
      <w:tr w:rsidR="00D3373A" w:rsidRPr="005757C7" w:rsidTr="00A45517">
        <w:tc>
          <w:tcPr>
            <w:tcW w:w="1915" w:type="dxa"/>
          </w:tcPr>
          <w:p w:rsidR="00D3373A" w:rsidRPr="00225263" w:rsidRDefault="00D3373A" w:rsidP="00A45517">
            <w:pPr>
              <w:rPr>
                <w:lang w:val="en-US"/>
              </w:rPr>
            </w:pPr>
            <w:r>
              <w:rPr>
                <w:lang w:val="en-US"/>
              </w:rPr>
              <w:t>Room type</w:t>
            </w:r>
          </w:p>
        </w:tc>
        <w:tc>
          <w:tcPr>
            <w:tcW w:w="7661" w:type="dxa"/>
          </w:tcPr>
          <w:p w:rsidR="00D3373A" w:rsidRPr="00041848" w:rsidRDefault="00D3373A" w:rsidP="00A45517">
            <w:pPr>
              <w:rPr>
                <w:rFonts w:eastAsia="MS Mincho"/>
                <w:lang w:eastAsia="ja-JP"/>
              </w:rPr>
            </w:pPr>
          </w:p>
        </w:tc>
      </w:tr>
    </w:tbl>
    <w:p w:rsidR="00D3373A" w:rsidRDefault="00D3373A" w:rsidP="00D3373A">
      <w:pPr>
        <w:jc w:val="both"/>
        <w:rPr>
          <w:lang w:val="en-IE"/>
        </w:rPr>
      </w:pPr>
      <w:bookmarkStart w:id="1" w:name="OLE_LINK15"/>
    </w:p>
    <w:bookmarkEnd w:id="1"/>
    <w:p w:rsidR="00D3373A" w:rsidRDefault="00D3373A" w:rsidP="00D3373A">
      <w:pPr>
        <w:autoSpaceDE w:val="0"/>
        <w:autoSpaceDN w:val="0"/>
        <w:adjustRightInd w:val="0"/>
        <w:jc w:val="both"/>
        <w:rPr>
          <w:b/>
          <w:bCs/>
          <w:color w:val="009AFF"/>
        </w:rPr>
      </w:pPr>
    </w:p>
    <w:p w:rsidR="00D3373A" w:rsidRDefault="00D3373A" w:rsidP="00D3373A">
      <w:pPr>
        <w:autoSpaceDE w:val="0"/>
        <w:autoSpaceDN w:val="0"/>
        <w:adjustRightInd w:val="0"/>
        <w:jc w:val="both"/>
        <w:rPr>
          <w:b/>
          <w:bCs/>
          <w:color w:val="009AFF"/>
        </w:rPr>
      </w:pPr>
      <w:r w:rsidRPr="00DF0FA3">
        <w:rPr>
          <w:b/>
          <w:bCs/>
          <w:color w:val="009AFF"/>
        </w:rPr>
        <w:t>Methods of payment</w:t>
      </w:r>
    </w:p>
    <w:p w:rsidR="00013617" w:rsidRPr="00013617" w:rsidRDefault="00013617" w:rsidP="00013617">
      <w:r w:rsidRPr="00013617">
        <w:t>The registration fees are paid through bank transfer.</w:t>
      </w:r>
    </w:p>
    <w:p w:rsidR="00013617" w:rsidRPr="00013617" w:rsidRDefault="00013617" w:rsidP="00013617">
      <w:pPr>
        <w:widowControl w:val="0"/>
        <w:suppressAutoHyphens w:val="0"/>
        <w:jc w:val="both"/>
        <w:rPr>
          <w:lang w:val="en-US"/>
        </w:rPr>
      </w:pPr>
      <w:r w:rsidRPr="00013617">
        <w:rPr>
          <w:kern w:val="2"/>
          <w:u w:val="single"/>
          <w:lang w:val="en-US" w:eastAsia="zh-CN"/>
        </w:rPr>
        <w:t>Beneficiary</w:t>
      </w:r>
      <w:r w:rsidRPr="00013617">
        <w:rPr>
          <w:kern w:val="2"/>
          <w:lang w:val="en-US" w:eastAsia="zh-CN"/>
        </w:rPr>
        <w:t>:</w:t>
      </w:r>
      <w:r w:rsidRPr="00013617">
        <w:rPr>
          <w:kern w:val="2"/>
          <w:sz w:val="21"/>
          <w:szCs w:val="20"/>
          <w:lang w:val="en-US" w:eastAsia="zh-CN"/>
        </w:rPr>
        <w:t xml:space="preserve"> </w:t>
      </w:r>
      <w:r w:rsidRPr="00013617">
        <w:rPr>
          <w:rFonts w:hint="eastAsia"/>
          <w:lang w:val="en-US"/>
        </w:rPr>
        <w:t xml:space="preserve">Institute </w:t>
      </w:r>
      <w:r w:rsidRPr="00013617">
        <w:rPr>
          <w:lang w:val="en-US"/>
        </w:rPr>
        <w:t>o</w:t>
      </w:r>
      <w:r w:rsidRPr="00013617">
        <w:rPr>
          <w:rFonts w:hint="eastAsia"/>
          <w:lang w:val="en-US"/>
        </w:rPr>
        <w:t>f Applied Ecology Chinese Academy Of Sciences</w:t>
      </w:r>
    </w:p>
    <w:p w:rsidR="00013617" w:rsidRPr="00013617" w:rsidRDefault="00013617" w:rsidP="00013617">
      <w:pPr>
        <w:widowControl w:val="0"/>
        <w:suppressAutoHyphens w:val="0"/>
        <w:jc w:val="both"/>
        <w:rPr>
          <w:lang w:val="en-US"/>
        </w:rPr>
      </w:pPr>
      <w:r w:rsidRPr="00013617">
        <w:rPr>
          <w:rFonts w:hint="eastAsia"/>
          <w:u w:val="single"/>
          <w:lang w:val="en-US"/>
        </w:rPr>
        <w:t>Account Number:</w:t>
      </w:r>
      <w:r w:rsidRPr="00013617">
        <w:rPr>
          <w:lang w:val="en-US"/>
        </w:rPr>
        <w:t xml:space="preserve"> </w:t>
      </w:r>
      <w:r w:rsidRPr="00013617">
        <w:rPr>
          <w:rFonts w:hint="eastAsia"/>
          <w:lang w:val="en-US"/>
        </w:rPr>
        <w:t>21014117200220102154</w:t>
      </w:r>
    </w:p>
    <w:p w:rsidR="00013617" w:rsidRPr="00013617" w:rsidRDefault="00013617" w:rsidP="00013617">
      <w:pPr>
        <w:widowControl w:val="0"/>
        <w:suppressAutoHyphens w:val="0"/>
        <w:jc w:val="both"/>
        <w:rPr>
          <w:lang w:val="en-US"/>
        </w:rPr>
      </w:pPr>
      <w:r w:rsidRPr="00013617">
        <w:rPr>
          <w:rFonts w:hint="eastAsia"/>
          <w:u w:val="single"/>
          <w:lang w:val="en-US"/>
        </w:rPr>
        <w:t>SWIFTCODE:</w:t>
      </w:r>
      <w:r w:rsidRPr="00013617">
        <w:rPr>
          <w:u w:val="single"/>
          <w:lang w:val="en-US"/>
        </w:rPr>
        <w:t xml:space="preserve"> </w:t>
      </w:r>
      <w:r w:rsidRPr="00013617">
        <w:rPr>
          <w:rFonts w:hint="eastAsia"/>
          <w:lang w:val="en-US"/>
        </w:rPr>
        <w:t>PCBCCNBJLNX</w:t>
      </w:r>
    </w:p>
    <w:p w:rsidR="00013617" w:rsidRPr="00013617" w:rsidRDefault="00013617" w:rsidP="00013617">
      <w:pPr>
        <w:widowControl w:val="0"/>
        <w:suppressAutoHyphens w:val="0"/>
        <w:jc w:val="both"/>
        <w:rPr>
          <w:lang w:val="en-US"/>
        </w:rPr>
      </w:pPr>
      <w:r w:rsidRPr="00013617">
        <w:rPr>
          <w:rFonts w:hint="eastAsia"/>
          <w:u w:val="single"/>
          <w:lang w:val="en-US"/>
        </w:rPr>
        <w:t>Bank:</w:t>
      </w:r>
      <w:r w:rsidRPr="00013617">
        <w:rPr>
          <w:u w:val="single"/>
          <w:lang w:val="en-US"/>
        </w:rPr>
        <w:t xml:space="preserve"> </w:t>
      </w:r>
      <w:r w:rsidRPr="00013617">
        <w:rPr>
          <w:rFonts w:hint="eastAsia"/>
          <w:lang w:val="en-US"/>
        </w:rPr>
        <w:t>CHINA CONSTRUCTION BANK LIAONING BRANCH</w:t>
      </w:r>
    </w:p>
    <w:p w:rsidR="00013617" w:rsidRPr="00013617" w:rsidRDefault="00013617" w:rsidP="00013617">
      <w:pPr>
        <w:widowControl w:val="0"/>
        <w:suppressAutoHyphens w:val="0"/>
        <w:jc w:val="both"/>
        <w:rPr>
          <w:lang w:val="en-US"/>
        </w:rPr>
      </w:pPr>
      <w:r w:rsidRPr="00013617">
        <w:rPr>
          <w:rFonts w:hint="eastAsia"/>
          <w:lang w:val="en-US"/>
        </w:rPr>
        <w:t>FORFURTHER CREDIT TO RONG HUI SUB_BRANCH</w:t>
      </w:r>
    </w:p>
    <w:p w:rsidR="00013617" w:rsidRPr="00013617" w:rsidRDefault="00013617" w:rsidP="00013617">
      <w:pPr>
        <w:widowControl w:val="0"/>
        <w:suppressAutoHyphens w:val="0"/>
        <w:jc w:val="both"/>
        <w:rPr>
          <w:lang w:val="en-US"/>
        </w:rPr>
      </w:pPr>
      <w:r w:rsidRPr="00013617">
        <w:rPr>
          <w:rFonts w:hint="eastAsia"/>
          <w:u w:val="single"/>
          <w:lang w:val="en-US"/>
        </w:rPr>
        <w:t>Add:</w:t>
      </w:r>
      <w:r w:rsidRPr="00013617">
        <w:rPr>
          <w:u w:val="single"/>
          <w:lang w:val="en-US"/>
        </w:rPr>
        <w:t xml:space="preserve"> </w:t>
      </w:r>
      <w:r w:rsidRPr="00013617">
        <w:rPr>
          <w:rFonts w:hint="eastAsia"/>
          <w:lang w:val="en-US"/>
        </w:rPr>
        <w:t xml:space="preserve">No.13 </w:t>
      </w:r>
      <w:proofErr w:type="spellStart"/>
      <w:r w:rsidRPr="00013617">
        <w:rPr>
          <w:rFonts w:hint="eastAsia"/>
          <w:lang w:val="en-US"/>
        </w:rPr>
        <w:t>wei</w:t>
      </w:r>
      <w:proofErr w:type="spellEnd"/>
      <w:r w:rsidRPr="00013617">
        <w:rPr>
          <w:rFonts w:hint="eastAsia"/>
          <w:lang w:val="en-US"/>
        </w:rPr>
        <w:t xml:space="preserve"> Road </w:t>
      </w:r>
      <w:proofErr w:type="spellStart"/>
      <w:r w:rsidRPr="00013617">
        <w:rPr>
          <w:rFonts w:hint="eastAsia"/>
          <w:lang w:val="en-US"/>
        </w:rPr>
        <w:t>Shenhe</w:t>
      </w:r>
      <w:proofErr w:type="spellEnd"/>
      <w:r w:rsidRPr="00013617">
        <w:rPr>
          <w:rFonts w:hint="eastAsia"/>
          <w:lang w:val="en-US"/>
        </w:rPr>
        <w:t xml:space="preserve"> District Shenyang Liaoning </w:t>
      </w:r>
      <w:proofErr w:type="spellStart"/>
      <w:r w:rsidRPr="00013617">
        <w:rPr>
          <w:rFonts w:hint="eastAsia"/>
          <w:lang w:val="en-US"/>
        </w:rPr>
        <w:t>Prov.China</w:t>
      </w:r>
      <w:proofErr w:type="spellEnd"/>
    </w:p>
    <w:p w:rsidR="00013617" w:rsidRPr="00013617" w:rsidRDefault="00013617" w:rsidP="00013617">
      <w:pPr>
        <w:widowControl w:val="0"/>
        <w:suppressAutoHyphens w:val="0"/>
        <w:jc w:val="both"/>
        <w:rPr>
          <w:lang w:val="en-US"/>
        </w:rPr>
      </w:pPr>
      <w:r w:rsidRPr="00013617">
        <w:rPr>
          <w:rFonts w:hint="eastAsia"/>
          <w:u w:val="single"/>
          <w:lang w:val="en-US"/>
        </w:rPr>
        <w:t>Tel:</w:t>
      </w:r>
      <w:r w:rsidRPr="00013617">
        <w:rPr>
          <w:u w:val="single"/>
          <w:lang w:val="en-US"/>
        </w:rPr>
        <w:t xml:space="preserve"> </w:t>
      </w:r>
      <w:r w:rsidRPr="00013617">
        <w:rPr>
          <w:rFonts w:hint="eastAsia"/>
          <w:lang w:val="en-US"/>
        </w:rPr>
        <w:t>+86-24-22716643</w:t>
      </w:r>
    </w:p>
    <w:p w:rsidR="00013617" w:rsidRPr="00013617" w:rsidRDefault="00013617" w:rsidP="00013617">
      <w:pPr>
        <w:jc w:val="both"/>
        <w:rPr>
          <w:lang w:val="en-IE"/>
        </w:rPr>
      </w:pPr>
    </w:p>
    <w:p w:rsidR="00013617" w:rsidRPr="00013617" w:rsidRDefault="00013617" w:rsidP="00013617">
      <w:pPr>
        <w:jc w:val="both"/>
        <w:rPr>
          <w:lang w:val="en-IE"/>
        </w:rPr>
      </w:pPr>
      <w:r w:rsidRPr="00013617">
        <w:rPr>
          <w:lang w:val="en-IE"/>
        </w:rPr>
        <w:t xml:space="preserve">Please write down a note of “Your First Name + Last Name + CIEC Asian2016” when you transfer the fees. This will help us to know your registration status and prepare the </w:t>
      </w:r>
      <w:r w:rsidRPr="00013617">
        <w:rPr>
          <w:lang w:val="en-IE"/>
        </w:rPr>
        <w:lastRenderedPageBreak/>
        <w:t>receipt. For example, for Michael Healy, the note will be “</w:t>
      </w:r>
      <w:proofErr w:type="spellStart"/>
      <w:r w:rsidRPr="00013617">
        <w:rPr>
          <w:lang w:val="en-IE"/>
        </w:rPr>
        <w:t>MichaelHealy</w:t>
      </w:r>
      <w:proofErr w:type="spellEnd"/>
      <w:r w:rsidRPr="00013617">
        <w:rPr>
          <w:lang w:val="en-IE"/>
        </w:rPr>
        <w:t xml:space="preserve"> CIEC Asian2016”.</w:t>
      </w:r>
    </w:p>
    <w:p w:rsidR="00D3373A" w:rsidRPr="00013617" w:rsidRDefault="00D3373A" w:rsidP="00D3373A">
      <w:pPr>
        <w:autoSpaceDE w:val="0"/>
        <w:autoSpaceDN w:val="0"/>
        <w:adjustRightInd w:val="0"/>
        <w:jc w:val="both"/>
        <w:rPr>
          <w:b/>
          <w:bCs/>
          <w:color w:val="009AFF"/>
          <w:lang w:val="en-IE"/>
        </w:rPr>
      </w:pPr>
    </w:p>
    <w:p w:rsidR="00D3373A" w:rsidRDefault="00D3373A" w:rsidP="00D3373A">
      <w:pPr>
        <w:autoSpaceDE w:val="0"/>
        <w:autoSpaceDN w:val="0"/>
        <w:adjustRightInd w:val="0"/>
        <w:jc w:val="both"/>
        <w:rPr>
          <w:b/>
          <w:bCs/>
          <w:color w:val="009AFF"/>
        </w:rPr>
      </w:pPr>
      <w:r>
        <w:rPr>
          <w:b/>
          <w:bCs/>
          <w:color w:val="009AFF"/>
        </w:rPr>
        <w:t>Conference website</w:t>
      </w:r>
    </w:p>
    <w:p w:rsidR="00D3373A" w:rsidRPr="009C5A76" w:rsidRDefault="00D3373A" w:rsidP="00D3373A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B753EF">
        <w:rPr>
          <w:lang w:val="en-IE"/>
        </w:rPr>
        <w:t>Other information can be found at the conference website by clicking</w:t>
      </w:r>
      <w:r w:rsidRPr="001011C6">
        <w:t xml:space="preserve"> </w:t>
      </w:r>
      <w:r w:rsidRPr="001011C6">
        <w:rPr>
          <w:i/>
          <w:u w:val="single"/>
          <w:lang w:val="en-IE"/>
        </w:rPr>
        <w:t>http://aciec2016.csp.escience.cn</w:t>
      </w:r>
      <w:r>
        <w:rPr>
          <w:b/>
          <w:bCs/>
        </w:rPr>
        <w:t>.</w:t>
      </w:r>
    </w:p>
    <w:p w:rsidR="00FF7C63" w:rsidRPr="00D3373A" w:rsidRDefault="00FF7C63"/>
    <w:sectPr w:rsidR="00FF7C63" w:rsidRPr="00D3373A" w:rsidSect="00E564E1">
      <w:headerReference w:type="default" r:id="rId7"/>
      <w:footnotePr>
        <w:pos w:val="beneathText"/>
      </w:footnotePr>
      <w:pgSz w:w="11905" w:h="16837"/>
      <w:pgMar w:top="1418" w:right="1701" w:bottom="1418" w:left="1701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DF" w:rsidRDefault="00740DDF" w:rsidP="00D3373A">
      <w:r>
        <w:separator/>
      </w:r>
    </w:p>
  </w:endnote>
  <w:endnote w:type="continuationSeparator" w:id="0">
    <w:p w:rsidR="00740DDF" w:rsidRDefault="00740DDF" w:rsidP="00D3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altName w:val="MS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DF" w:rsidRDefault="00740DDF" w:rsidP="00D3373A">
      <w:r>
        <w:separator/>
      </w:r>
    </w:p>
  </w:footnote>
  <w:footnote w:type="continuationSeparator" w:id="0">
    <w:p w:rsidR="00740DDF" w:rsidRDefault="00740DDF" w:rsidP="00D33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3CA" w:rsidRPr="00EC13CA" w:rsidRDefault="00D3373A" w:rsidP="00EC13CA">
    <w:pPr>
      <w:pStyle w:val="Intestazione"/>
      <w:ind w:left="1843"/>
      <w:rPr>
        <w:rFonts w:ascii="Calibri" w:hAnsi="Calibri"/>
        <w:i/>
      </w:rPr>
    </w:pPr>
    <w:r>
      <w:rPr>
        <w:i/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4446905</wp:posOffset>
          </wp:positionH>
          <wp:positionV relativeFrom="paragraph">
            <wp:posOffset>-73660</wp:posOffset>
          </wp:positionV>
          <wp:extent cx="1115060" cy="329565"/>
          <wp:effectExtent l="0" t="0" r="8890" b="0"/>
          <wp:wrapTight wrapText="bothSides">
            <wp:wrapPolygon edited="0">
              <wp:start x="0" y="0"/>
              <wp:lineTo x="0" y="19977"/>
              <wp:lineTo x="21403" y="19977"/>
              <wp:lineTo x="21403" y="0"/>
              <wp:lineTo x="0" y="0"/>
            </wp:wrapPolygon>
          </wp:wrapTight>
          <wp:docPr id="1" name="图片 1" descr="zhongguokexueyuandax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hongguokexueyuandax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00E">
      <w:rPr>
        <w:rFonts w:ascii="Calibri" w:hAnsi="Calibri"/>
        <w:i/>
      </w:rPr>
      <w:t>I</w:t>
    </w:r>
    <w:r w:rsidR="0038400E" w:rsidRPr="00EC13CA">
      <w:rPr>
        <w:rFonts w:ascii="Calibri" w:hAnsi="Calibri"/>
        <w:i/>
      </w:rPr>
      <w:t>nauguration</w:t>
    </w:r>
    <w:r w:rsidR="0038400E" w:rsidRPr="00EC13CA">
      <w:rPr>
        <w:rFonts w:ascii="Calibri" w:hAnsi="Calibri" w:hint="eastAsia"/>
        <w:i/>
      </w:rPr>
      <w:t xml:space="preserve"> </w:t>
    </w:r>
    <w:r w:rsidR="0038400E">
      <w:rPr>
        <w:rFonts w:ascii="Calibri" w:hAnsi="Calibri"/>
        <w:i/>
      </w:rPr>
      <w:t xml:space="preserve">of the CIEC Asian Branch </w:t>
    </w:r>
    <w:r w:rsidR="0038400E" w:rsidRPr="00EC13CA">
      <w:rPr>
        <w:rFonts w:ascii="Calibri" w:hAnsi="Calibri"/>
        <w:i/>
      </w:rPr>
      <w:t xml:space="preserve">and </w:t>
    </w:r>
    <w:r w:rsidR="0038400E" w:rsidRPr="00EC13CA">
      <w:rPr>
        <w:rFonts w:ascii="Calibri" w:hAnsi="Calibri" w:hint="eastAsia"/>
        <w:i/>
      </w:rPr>
      <w:t>A</w:t>
    </w:r>
    <w:r w:rsidR="0038400E" w:rsidRPr="00EC13CA">
      <w:rPr>
        <w:rFonts w:ascii="Calibri" w:hAnsi="Calibri"/>
        <w:i/>
      </w:rPr>
      <w:t xml:space="preserve">cademic </w:t>
    </w:r>
    <w:r w:rsidR="0038400E">
      <w:rPr>
        <w:rFonts w:ascii="Calibri" w:hAnsi="Calibri"/>
        <w:i/>
      </w:rPr>
      <w:t>Conference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EC"/>
    <w:rsid w:val="00013617"/>
    <w:rsid w:val="0038400E"/>
    <w:rsid w:val="004B19EC"/>
    <w:rsid w:val="004B5DAC"/>
    <w:rsid w:val="00740DDF"/>
    <w:rsid w:val="00AB0A91"/>
    <w:rsid w:val="00C11FDD"/>
    <w:rsid w:val="00D3373A"/>
    <w:rsid w:val="00DA139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73A"/>
    <w:pPr>
      <w:suppressAutoHyphens/>
    </w:pPr>
    <w:rPr>
      <w:rFonts w:ascii="Times New Roman" w:eastAsia="SimSun" w:hAnsi="Times New Roman" w:cs="Times New Roman"/>
      <w:kern w:val="0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7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73A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D3373A"/>
    <w:pPr>
      <w:widowControl w:val="0"/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73A"/>
    <w:rPr>
      <w:sz w:val="18"/>
      <w:szCs w:val="18"/>
    </w:rPr>
  </w:style>
  <w:style w:type="character" w:styleId="Collegamentoipertestuale">
    <w:name w:val="Hyperlink"/>
    <w:semiHidden/>
    <w:rsid w:val="00D337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73A"/>
    <w:pPr>
      <w:suppressAutoHyphens/>
    </w:pPr>
    <w:rPr>
      <w:rFonts w:ascii="Times New Roman" w:eastAsia="SimSun" w:hAnsi="Times New Roman" w:cs="Times New Roman"/>
      <w:kern w:val="0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7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73A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D3373A"/>
    <w:pPr>
      <w:widowControl w:val="0"/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73A"/>
    <w:rPr>
      <w:sz w:val="18"/>
      <w:szCs w:val="18"/>
    </w:rPr>
  </w:style>
  <w:style w:type="character" w:styleId="Collegamentoipertestuale">
    <w:name w:val="Hyperlink"/>
    <w:semiHidden/>
    <w:rsid w:val="00D33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CREA-SCA Podere 124  Foggia</cp:lastModifiedBy>
  <cp:revision>2</cp:revision>
  <dcterms:created xsi:type="dcterms:W3CDTF">2016-05-06T05:45:00Z</dcterms:created>
  <dcterms:modified xsi:type="dcterms:W3CDTF">2016-05-06T05:45:00Z</dcterms:modified>
</cp:coreProperties>
</file>